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1A238" w14:textId="157C2AF7" w:rsidR="00F60985" w:rsidRDefault="008B3265" w:rsidP="00F60985">
      <w:pPr>
        <w:jc w:val="center"/>
        <w:rPr>
          <w:rFonts w:ascii="Calibri,Bold" w:hAnsi="Calibri,Bold" w:cs="Calibri,Bold"/>
          <w:b/>
          <w:bCs/>
          <w:color w:val="2F5497"/>
          <w:sz w:val="28"/>
          <w:szCs w:val="28"/>
        </w:rPr>
      </w:pPr>
      <w:r>
        <w:rPr>
          <w:noProof/>
        </w:rPr>
        <w:drawing>
          <wp:inline distT="0" distB="0" distL="0" distR="0" wp14:anchorId="5788F682" wp14:editId="5364BC7D">
            <wp:extent cx="3533775" cy="11092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3143" cy="113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18B5" w14:textId="10EA0DE8" w:rsidR="001E1657" w:rsidRDefault="00F60985" w:rsidP="00F60985">
      <w:pPr>
        <w:jc w:val="center"/>
        <w:rPr>
          <w:rFonts w:ascii="Calibri,Bold" w:hAnsi="Calibri,Bold" w:cs="Calibri,Bold"/>
          <w:b/>
          <w:bCs/>
          <w:color w:val="2F5497"/>
          <w:sz w:val="28"/>
          <w:szCs w:val="28"/>
        </w:rPr>
      </w:pPr>
      <w:r>
        <w:rPr>
          <w:rFonts w:ascii="Calibri,Bold" w:hAnsi="Calibri,Bold" w:cs="Calibri,Bold"/>
          <w:b/>
          <w:bCs/>
          <w:color w:val="2F5497"/>
          <w:sz w:val="28"/>
          <w:szCs w:val="28"/>
        </w:rPr>
        <w:t xml:space="preserve">« </w:t>
      </w:r>
      <w:r w:rsidR="008B3265">
        <w:rPr>
          <w:rFonts w:ascii="Calibri,Bold" w:hAnsi="Calibri,Bold" w:cs="Calibri,Bold"/>
          <w:b/>
          <w:bCs/>
          <w:color w:val="2F5497"/>
          <w:sz w:val="28"/>
          <w:szCs w:val="28"/>
        </w:rPr>
        <w:t xml:space="preserve">Consolidation des Projets Alimentaires </w:t>
      </w:r>
      <w:r w:rsidR="00D540C3">
        <w:rPr>
          <w:rFonts w:ascii="Calibri,Bold" w:hAnsi="Calibri,Bold" w:cs="Calibri,Bold"/>
          <w:b/>
          <w:bCs/>
          <w:color w:val="2F5497"/>
          <w:sz w:val="28"/>
          <w:szCs w:val="28"/>
        </w:rPr>
        <w:t>Territoriaux »</w:t>
      </w:r>
      <w:r>
        <w:rPr>
          <w:rFonts w:ascii="Calibri,Bold" w:hAnsi="Calibri,Bold" w:cs="Calibri,Bold"/>
          <w:b/>
          <w:bCs/>
          <w:color w:val="2F5497"/>
          <w:sz w:val="28"/>
          <w:szCs w:val="28"/>
        </w:rPr>
        <w:br/>
        <w:t>Note de synthèse de l</w:t>
      </w:r>
      <w:r w:rsidR="008B3265">
        <w:rPr>
          <w:rFonts w:ascii="Calibri,Bold" w:hAnsi="Calibri,Bold" w:cs="Calibri,Bold"/>
          <w:b/>
          <w:bCs/>
          <w:color w:val="2F5497"/>
          <w:sz w:val="28"/>
          <w:szCs w:val="28"/>
        </w:rPr>
        <w:t xml:space="preserve">a mesure 13 du plan de relance volet B </w:t>
      </w:r>
    </w:p>
    <w:p w14:paraId="7E244116" w14:textId="77777777" w:rsidR="00FB422F" w:rsidRDefault="00FB422F" w:rsidP="00F60985">
      <w:pPr>
        <w:jc w:val="center"/>
        <w:rPr>
          <w:rFonts w:ascii="Calibri,Bold" w:hAnsi="Calibri,Bold" w:cs="Calibri,Bold"/>
          <w:b/>
          <w:bCs/>
          <w:color w:val="2F5497"/>
          <w:sz w:val="28"/>
          <w:szCs w:val="28"/>
        </w:rPr>
      </w:pPr>
    </w:p>
    <w:p w14:paraId="1015B3D8" w14:textId="77777777" w:rsidR="00F60985" w:rsidRDefault="00F60985" w:rsidP="00FB422F">
      <w:pPr>
        <w:pStyle w:val="Titre1"/>
        <w:spacing w:before="0"/>
      </w:pPr>
      <w:r>
        <w:t>PREAMBULE</w:t>
      </w:r>
    </w:p>
    <w:p w14:paraId="2E283FBB" w14:textId="271C32D3" w:rsidR="00203DE1" w:rsidRDefault="00203DE1" w:rsidP="00FB422F">
      <w:pPr>
        <w:spacing w:after="0"/>
      </w:pPr>
      <w:r>
        <w:t xml:space="preserve">Le plan de relance lancé suite à la crise sanitaire du coronavirus cible plusieurs axes stratégiques </w:t>
      </w:r>
      <w:r>
        <w:t>pour</w:t>
      </w:r>
      <w:r>
        <w:t xml:space="preserve"> le secteur agricole et alimentaire. Une mesure spécifique prévoit de renforcer le soutien au développement des Projets Alimentaires Territoriaux</w:t>
      </w:r>
      <w:r w:rsidR="00FB422F">
        <w:t xml:space="preserve"> (PAT)</w:t>
      </w:r>
      <w:r>
        <w:t xml:space="preserve">. A l’échelle de l’Occitanie, cette mesure bénéficie d’une enveloppe de 10,169M d’euros. </w:t>
      </w:r>
      <w:r w:rsidR="00FB422F">
        <w:t xml:space="preserve">Elle est conduite par la DRAAF en partenariat avec le conseil régional. </w:t>
      </w:r>
    </w:p>
    <w:p w14:paraId="7FD69899" w14:textId="77777777" w:rsidR="00FB422F" w:rsidRDefault="00FB422F" w:rsidP="00FB422F">
      <w:pPr>
        <w:spacing w:after="0"/>
      </w:pPr>
    </w:p>
    <w:p w14:paraId="0257B0DE" w14:textId="409EE39E" w:rsidR="00F60985" w:rsidRDefault="00F60985" w:rsidP="00FB422F">
      <w:pPr>
        <w:pStyle w:val="Titre1"/>
        <w:spacing w:before="0"/>
      </w:pPr>
      <w:r>
        <w:t>OBJECTIF</w:t>
      </w:r>
      <w:r w:rsidR="00FB422F">
        <w:t>S</w:t>
      </w:r>
    </w:p>
    <w:p w14:paraId="38078575" w14:textId="7548079D" w:rsidR="008B3265" w:rsidRPr="008B3265" w:rsidRDefault="008B3265" w:rsidP="00FB422F">
      <w:pPr>
        <w:pStyle w:val="Paragraphedeliste"/>
        <w:numPr>
          <w:ilvl w:val="0"/>
          <w:numId w:val="1"/>
        </w:numPr>
        <w:spacing w:after="0"/>
        <w:rPr>
          <w:i/>
        </w:rPr>
      </w:pPr>
      <w:r>
        <w:t xml:space="preserve">Développer des actions ambitieuses </w:t>
      </w:r>
      <w:r w:rsidR="00FB422F">
        <w:t>sur les territoires porteurs d’un PAT</w:t>
      </w:r>
    </w:p>
    <w:p w14:paraId="6DF17F9B" w14:textId="77777777" w:rsidR="00FB422F" w:rsidRDefault="00FB422F" w:rsidP="00FB422F">
      <w:pPr>
        <w:pStyle w:val="Paragraphedeliste"/>
        <w:numPr>
          <w:ilvl w:val="0"/>
          <w:numId w:val="1"/>
        </w:numPr>
        <w:spacing w:after="0" w:line="264" w:lineRule="auto"/>
      </w:pPr>
      <w:r>
        <w:t>Rapprocher les producteurs, les transformateurs, les consommateurs et tous les acteurs de l’alimentation</w:t>
      </w:r>
    </w:p>
    <w:p w14:paraId="64B9430F" w14:textId="77777777" w:rsidR="00FB422F" w:rsidRDefault="00FB422F" w:rsidP="00FB422F">
      <w:pPr>
        <w:pStyle w:val="Paragraphedeliste"/>
        <w:numPr>
          <w:ilvl w:val="0"/>
          <w:numId w:val="1"/>
        </w:numPr>
        <w:spacing w:after="0" w:line="264" w:lineRule="auto"/>
      </w:pPr>
      <w:r>
        <w:t>Faire évoluer les pratiques agricoles et alimentaires</w:t>
      </w:r>
    </w:p>
    <w:p w14:paraId="324E8A11" w14:textId="216F0CDD" w:rsidR="00FB422F" w:rsidRDefault="00FB422F" w:rsidP="00FB422F">
      <w:pPr>
        <w:pStyle w:val="Paragraphedeliste"/>
        <w:numPr>
          <w:ilvl w:val="0"/>
          <w:numId w:val="1"/>
        </w:numPr>
        <w:spacing w:after="0" w:line="264" w:lineRule="auto"/>
      </w:pPr>
      <w:r>
        <w:t>Développer l’accès à tous à une alimentation sûre, durable, de bonne qualité et en quantité suffisante</w:t>
      </w:r>
    </w:p>
    <w:p w14:paraId="3C4D4C8F" w14:textId="77777777" w:rsidR="00FB422F" w:rsidRDefault="00FB422F" w:rsidP="00FB422F">
      <w:pPr>
        <w:pStyle w:val="Paragraphedeliste"/>
        <w:spacing w:after="0" w:line="264" w:lineRule="auto"/>
      </w:pPr>
    </w:p>
    <w:p w14:paraId="3BA26B89" w14:textId="77777777" w:rsidR="00FE297A" w:rsidRDefault="00FE297A" w:rsidP="00FB422F">
      <w:pPr>
        <w:pStyle w:val="Titre1"/>
        <w:spacing w:before="0"/>
      </w:pPr>
      <w:r>
        <w:t>CONTENU DU PROJET</w:t>
      </w:r>
    </w:p>
    <w:p w14:paraId="2F9E4973" w14:textId="77E717E8" w:rsidR="00FB422F" w:rsidRDefault="00FB422F" w:rsidP="00FB422F">
      <w:pPr>
        <w:spacing w:after="0"/>
      </w:pPr>
      <w:r w:rsidRPr="00D540C3">
        <w:rPr>
          <w:rFonts w:ascii="Calibri" w:hAnsi="Calibri" w:cs="Calibri"/>
          <w:u w:val="single"/>
        </w:rPr>
        <w:t>Fonctionnement :</w:t>
      </w:r>
      <w:r w:rsidRPr="00D540C3">
        <w:rPr>
          <w:rFonts w:ascii="Calibri" w:hAnsi="Calibri" w:cs="Calibri"/>
        </w:rPr>
        <w:t xml:space="preserve"> </w:t>
      </w:r>
      <w:r w:rsidRPr="00D540C3">
        <w:t xml:space="preserve">Le porteur du PAT dépose la demande de subvention </w:t>
      </w:r>
      <w:r>
        <w:t xml:space="preserve">globale </w:t>
      </w:r>
      <w:r w:rsidRPr="00D540C3">
        <w:t xml:space="preserve">pour l’ensemble des partenaires et leur reverse ensuite leur quote-part. </w:t>
      </w:r>
    </w:p>
    <w:p w14:paraId="778D1D0C" w14:textId="77777777" w:rsidR="00FB422F" w:rsidRPr="00FB422F" w:rsidRDefault="00FB422F" w:rsidP="00FB422F">
      <w:pPr>
        <w:spacing w:after="0"/>
      </w:pPr>
    </w:p>
    <w:p w14:paraId="61044B52" w14:textId="09B34702" w:rsidR="00FE297A" w:rsidRPr="00D540C3" w:rsidRDefault="008B3265" w:rsidP="00FB422F">
      <w:pPr>
        <w:autoSpaceDE w:val="0"/>
        <w:autoSpaceDN w:val="0"/>
        <w:adjustRightInd w:val="0"/>
        <w:spacing w:after="0" w:line="240" w:lineRule="auto"/>
      </w:pPr>
      <w:r w:rsidRPr="00D540C3">
        <w:rPr>
          <w:u w:val="single"/>
        </w:rPr>
        <w:t>Les bénéficiaires</w:t>
      </w:r>
      <w:r w:rsidR="00FB422F">
        <w:rPr>
          <w:u w:val="single"/>
        </w:rPr>
        <w:t>/ partenaires potentiels</w:t>
      </w:r>
      <w:r w:rsidR="00FE297A" w:rsidRPr="00D540C3">
        <w:rPr>
          <w:u w:val="single"/>
        </w:rPr>
        <w:t> :</w:t>
      </w:r>
      <w:r w:rsidR="00FE297A" w:rsidRPr="00D540C3">
        <w:t xml:space="preserve"> </w:t>
      </w:r>
      <w:r w:rsidRPr="00D540C3">
        <w:t>collectivités territoriales ou leurs groupements ; associations ; chambres consulaires ; établissements publics ; entreprises (PME, grandes entreprises, entreprise de l’ESS, etc…)</w:t>
      </w:r>
    </w:p>
    <w:p w14:paraId="7CCA7FD9" w14:textId="77777777" w:rsidR="00FE297A" w:rsidRPr="00D540C3" w:rsidRDefault="00FE297A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10D31B" w14:textId="30F45BFC" w:rsidR="00FE297A" w:rsidRPr="00D540C3" w:rsidRDefault="008B3265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40C3">
        <w:rPr>
          <w:rFonts w:ascii="Calibri" w:hAnsi="Calibri" w:cs="Calibri"/>
          <w:u w:val="single"/>
        </w:rPr>
        <w:t xml:space="preserve">Actions éligibles </w:t>
      </w:r>
      <w:r w:rsidR="00FE297A" w:rsidRPr="00D540C3">
        <w:rPr>
          <w:rFonts w:ascii="Calibri" w:hAnsi="Calibri" w:cs="Calibri"/>
          <w:u w:val="single"/>
        </w:rPr>
        <w:t>:</w:t>
      </w:r>
      <w:r w:rsidR="00FE297A" w:rsidRPr="00D540C3">
        <w:rPr>
          <w:rFonts w:ascii="Calibri" w:hAnsi="Calibri" w:cs="Calibri"/>
        </w:rPr>
        <w:t xml:space="preserve"> </w:t>
      </w:r>
    </w:p>
    <w:p w14:paraId="29799CCD" w14:textId="5FE571F0" w:rsidR="008B3265" w:rsidRPr="00D540C3" w:rsidRDefault="008B3265" w:rsidP="00FB422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40C3">
        <w:rPr>
          <w:rFonts w:ascii="Calibri" w:hAnsi="Calibri" w:cs="Calibri"/>
        </w:rPr>
        <w:t xml:space="preserve">Investissements immatériels : </w:t>
      </w:r>
      <w:r w:rsidR="00203DE1">
        <w:rPr>
          <w:rFonts w:ascii="Calibri" w:hAnsi="Calibri" w:cs="Calibri"/>
        </w:rPr>
        <w:t xml:space="preserve">Animation du PAT ; </w:t>
      </w:r>
      <w:r w:rsidRPr="00D540C3">
        <w:rPr>
          <w:rFonts w:ascii="Calibri" w:hAnsi="Calibri" w:cs="Calibri"/>
        </w:rPr>
        <w:t>Etudes et diagnostics sur l’ensemble du PAT ou une thématique précise ; Projets de sensibilisation, animation ou formation pour tous publics en lien avec les thématiques du PAT ; projets de communication ; appui à la mise en réseau des acteurs ; appui à la mise en place d’outils collectifs de transformation, de vente, de logistiques ou de stockage</w:t>
      </w:r>
    </w:p>
    <w:p w14:paraId="79772B5E" w14:textId="2A076E34" w:rsidR="008B3265" w:rsidRPr="00D540C3" w:rsidRDefault="008B3265" w:rsidP="00FB422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40C3">
        <w:rPr>
          <w:rFonts w:ascii="Calibri" w:hAnsi="Calibri" w:cs="Calibri"/>
        </w:rPr>
        <w:t>Investissements matériels</w:t>
      </w:r>
      <w:r w:rsidR="00D540C3" w:rsidRPr="00D540C3">
        <w:rPr>
          <w:rFonts w:ascii="Calibri" w:hAnsi="Calibri" w:cs="Calibri"/>
        </w:rPr>
        <w:t xml:space="preserve"> : Achat de matériel et équipements pour mettre en œuvre des outils collectifs de transformation, vente, logistique ou stockage ; </w:t>
      </w:r>
      <w:r w:rsidR="00D540C3">
        <w:rPr>
          <w:rFonts w:ascii="Calibri" w:hAnsi="Calibri" w:cs="Calibri"/>
        </w:rPr>
        <w:t xml:space="preserve">pour </w:t>
      </w:r>
      <w:r w:rsidR="00D540C3" w:rsidRPr="00D540C3">
        <w:rPr>
          <w:rFonts w:ascii="Calibri" w:hAnsi="Calibri" w:cs="Calibri"/>
        </w:rPr>
        <w:t xml:space="preserve">réaliser des actions concernant les thèmes du PNA ; achat ou construction </w:t>
      </w:r>
      <w:r w:rsidR="00D540C3">
        <w:rPr>
          <w:rFonts w:ascii="Calibri" w:hAnsi="Calibri" w:cs="Calibri"/>
        </w:rPr>
        <w:t>ou</w:t>
      </w:r>
      <w:r w:rsidR="00D540C3" w:rsidRPr="00D540C3">
        <w:rPr>
          <w:rFonts w:ascii="Calibri" w:hAnsi="Calibri" w:cs="Calibri"/>
        </w:rPr>
        <w:t xml:space="preserve"> aménagement de bâtiments. </w:t>
      </w:r>
    </w:p>
    <w:p w14:paraId="323F9638" w14:textId="6F3D60F3" w:rsidR="008B3265" w:rsidRDefault="00D540C3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 actions doivent être conduites sur le territoire du PAT</w:t>
      </w:r>
    </w:p>
    <w:p w14:paraId="1B964763" w14:textId="77777777" w:rsidR="00D540C3" w:rsidRPr="00D540C3" w:rsidRDefault="00D540C3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7BF730B" w14:textId="66A91E84" w:rsidR="00FB422F" w:rsidRDefault="008B3265" w:rsidP="00FB422F">
      <w:pPr>
        <w:spacing w:after="0"/>
      </w:pPr>
      <w:r w:rsidRPr="00D540C3">
        <w:rPr>
          <w:u w:val="single"/>
        </w:rPr>
        <w:t xml:space="preserve">Durée des projets : </w:t>
      </w:r>
      <w:r w:rsidRPr="00D540C3">
        <w:t>Les actions sont éligibles jusqu’</w:t>
      </w:r>
      <w:r w:rsidR="00D540C3">
        <w:t>au</w:t>
      </w:r>
      <w:r w:rsidRPr="00D540C3">
        <w:t xml:space="preserve"> 10 septembre 2023</w:t>
      </w:r>
    </w:p>
    <w:p w14:paraId="01048E64" w14:textId="77777777" w:rsidR="00FB422F" w:rsidRPr="00D540C3" w:rsidRDefault="00FB422F" w:rsidP="00FB422F">
      <w:pPr>
        <w:spacing w:after="0"/>
      </w:pPr>
    </w:p>
    <w:p w14:paraId="70426960" w14:textId="77777777" w:rsidR="00061867" w:rsidRDefault="00061867" w:rsidP="00FB422F">
      <w:pPr>
        <w:pStyle w:val="Titre1"/>
        <w:spacing w:before="0"/>
      </w:pPr>
      <w:r>
        <w:t>NIVEAU D’AIDE</w:t>
      </w:r>
    </w:p>
    <w:p w14:paraId="3ED176D8" w14:textId="6E429D1E" w:rsidR="00061867" w:rsidRPr="00D540C3" w:rsidRDefault="008B3265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40C3">
        <w:rPr>
          <w:rFonts w:ascii="Calibri" w:hAnsi="Calibri" w:cs="Calibri"/>
        </w:rPr>
        <w:t xml:space="preserve">Montant minimum du dossier </w:t>
      </w:r>
      <w:r w:rsidR="00D540C3">
        <w:rPr>
          <w:rFonts w:ascii="Calibri" w:hAnsi="Calibri" w:cs="Calibri"/>
        </w:rPr>
        <w:t xml:space="preserve">comprenant l’ensemble des projets </w:t>
      </w:r>
      <w:r w:rsidRPr="00D540C3">
        <w:rPr>
          <w:rFonts w:ascii="Calibri" w:hAnsi="Calibri" w:cs="Calibri"/>
        </w:rPr>
        <w:t>100 000€ et maximum 1 000 000€</w:t>
      </w:r>
    </w:p>
    <w:p w14:paraId="035DEE29" w14:textId="6865E447" w:rsidR="008B3265" w:rsidRPr="00D540C3" w:rsidRDefault="008B3265" w:rsidP="00FB42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40C3">
        <w:rPr>
          <w:rFonts w:ascii="Calibri" w:hAnsi="Calibri" w:cs="Calibri"/>
        </w:rPr>
        <w:t>Le taux maximal de financement du projet : 70% (investissement matériel 40% et immatériel 100%) en respectant les taux de financement public maximaux</w:t>
      </w:r>
    </w:p>
    <w:p w14:paraId="5A911AAE" w14:textId="26D73D0A" w:rsidR="008962A1" w:rsidRDefault="008962A1" w:rsidP="00FB422F">
      <w:pPr>
        <w:spacing w:after="0"/>
        <w:jc w:val="center"/>
        <w:rPr>
          <w:b/>
        </w:rPr>
      </w:pPr>
    </w:p>
    <w:p w14:paraId="2A4D70A4" w14:textId="77777777" w:rsidR="00FB422F" w:rsidRDefault="00FB422F" w:rsidP="00FB422F">
      <w:pPr>
        <w:spacing w:after="0"/>
        <w:jc w:val="center"/>
        <w:rPr>
          <w:b/>
        </w:rPr>
      </w:pPr>
    </w:p>
    <w:p w14:paraId="1CA93496" w14:textId="77777777" w:rsidR="008B3265" w:rsidRDefault="008B3265" w:rsidP="00FB422F">
      <w:pPr>
        <w:spacing w:after="0" w:line="240" w:lineRule="auto"/>
        <w:jc w:val="center"/>
        <w:rPr>
          <w:b/>
        </w:rPr>
      </w:pPr>
      <w:r>
        <w:rPr>
          <w:b/>
        </w:rPr>
        <w:t xml:space="preserve">Dépôt des dossiers au fil de l’eau entre le 30 mars et le 30 octobre 2021 </w:t>
      </w:r>
    </w:p>
    <w:p w14:paraId="0BB97409" w14:textId="3168CDBA" w:rsidR="00061867" w:rsidRPr="00D540C3" w:rsidRDefault="008B3265" w:rsidP="00FB422F">
      <w:pPr>
        <w:spacing w:after="0" w:line="240" w:lineRule="auto"/>
        <w:jc w:val="center"/>
        <w:rPr>
          <w:bCs/>
        </w:rPr>
      </w:pPr>
      <w:r w:rsidRPr="00D540C3">
        <w:rPr>
          <w:bCs/>
        </w:rPr>
        <w:t>(</w:t>
      </w:r>
      <w:proofErr w:type="gramStart"/>
      <w:r w:rsidRPr="00D540C3">
        <w:rPr>
          <w:bCs/>
        </w:rPr>
        <w:t>selon</w:t>
      </w:r>
      <w:proofErr w:type="gramEnd"/>
      <w:r w:rsidRPr="00D540C3">
        <w:rPr>
          <w:bCs/>
        </w:rPr>
        <w:t xml:space="preserve"> le modèle : premier arrivé, premier servi)</w:t>
      </w:r>
    </w:p>
    <w:sectPr w:rsidR="00061867" w:rsidRPr="00D540C3" w:rsidSect="00F60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8F8"/>
    <w:multiLevelType w:val="hybridMultilevel"/>
    <w:tmpl w:val="C5889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9E9"/>
    <w:multiLevelType w:val="hybridMultilevel"/>
    <w:tmpl w:val="6F627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723C7"/>
    <w:multiLevelType w:val="hybridMultilevel"/>
    <w:tmpl w:val="F3BAB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02E48"/>
    <w:multiLevelType w:val="hybridMultilevel"/>
    <w:tmpl w:val="7FA42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90E"/>
    <w:multiLevelType w:val="hybridMultilevel"/>
    <w:tmpl w:val="19F410D2"/>
    <w:lvl w:ilvl="0" w:tplc="69E84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52202"/>
    <w:multiLevelType w:val="hybridMultilevel"/>
    <w:tmpl w:val="50229A36"/>
    <w:lvl w:ilvl="0" w:tplc="9E4EA4B6"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85"/>
    <w:rsid w:val="00061867"/>
    <w:rsid w:val="001E1657"/>
    <w:rsid w:val="00203DE1"/>
    <w:rsid w:val="008962A1"/>
    <w:rsid w:val="008B3265"/>
    <w:rsid w:val="00D540C3"/>
    <w:rsid w:val="00EB59FE"/>
    <w:rsid w:val="00F60985"/>
    <w:rsid w:val="00FB422F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2A2"/>
  <w15:chartTrackingRefBased/>
  <w15:docId w15:val="{D1A71365-BDAB-4351-A6EC-D30F64C8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0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09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F609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2021-03-15T16:21:00Z</dcterms:created>
  <dcterms:modified xsi:type="dcterms:W3CDTF">2021-03-15T16:54:00Z</dcterms:modified>
</cp:coreProperties>
</file>